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02368" w14:textId="77777777" w:rsidR="00F250D6" w:rsidRDefault="00F250D6" w:rsidP="00FF75FD">
      <w:pPr>
        <w:jc w:val="both"/>
      </w:pPr>
    </w:p>
    <w:p w14:paraId="1007F4C7" w14:textId="1D077BE3" w:rsidR="00FF75FD" w:rsidRPr="007D68D3" w:rsidRDefault="00FF75FD" w:rsidP="00FF75FD">
      <w:pPr>
        <w:jc w:val="both"/>
      </w:pPr>
      <w:r w:rsidRPr="007D68D3">
        <w:t xml:space="preserve">Na temelju članka  84. Zakona o zdravstvenoj zaštiti ( „Narodne novine“, broj: 100/18, 125/19, 147/20, 119/22, 156/22, 33/23) i članka 40. Statuta Poliklinike za  rehabilitaciju osoba sa smetnjama u razvoju , Upravno vijeće Poliklinike, na sjednici održanoj dana  </w:t>
      </w:r>
      <w:r w:rsidR="006B1701" w:rsidRPr="006B1701">
        <w:rPr>
          <w:u w:val="single"/>
        </w:rPr>
        <w:t>15.09.2025</w:t>
      </w:r>
      <w:r w:rsidR="006B1701">
        <w:t>.</w:t>
      </w:r>
      <w:r w:rsidRPr="007D68D3">
        <w:t xml:space="preserve"> donijelo je </w:t>
      </w:r>
    </w:p>
    <w:p w14:paraId="189C7AF1" w14:textId="77777777" w:rsidR="006B1701" w:rsidRPr="007D68D3" w:rsidRDefault="006B1701" w:rsidP="00FF75FD">
      <w:pPr>
        <w:jc w:val="both"/>
      </w:pPr>
    </w:p>
    <w:p w14:paraId="4A783F57" w14:textId="77777777" w:rsidR="00FF75FD" w:rsidRPr="007D68D3" w:rsidRDefault="00FF75FD" w:rsidP="00FF75FD"/>
    <w:p w14:paraId="0222DC2E" w14:textId="77777777" w:rsidR="00FF75FD" w:rsidRPr="007D68D3" w:rsidRDefault="00FF75FD" w:rsidP="007C5700">
      <w:pPr>
        <w:pStyle w:val="Naslov1"/>
        <w:rPr>
          <w:b w:val="0"/>
          <w:bCs w:val="0"/>
          <w:sz w:val="24"/>
        </w:rPr>
      </w:pPr>
      <w:r w:rsidRPr="007D68D3">
        <w:rPr>
          <w:b w:val="0"/>
          <w:bCs w:val="0"/>
          <w:sz w:val="24"/>
        </w:rPr>
        <w:t>P R A V I L N I K</w:t>
      </w:r>
    </w:p>
    <w:p w14:paraId="0E656F96" w14:textId="77777777" w:rsidR="00FF75FD" w:rsidRPr="007D68D3" w:rsidRDefault="00FF75FD" w:rsidP="00FF75FD">
      <w:pPr>
        <w:jc w:val="center"/>
      </w:pPr>
      <w:r w:rsidRPr="007D68D3">
        <w:t xml:space="preserve">o izmjenama </w:t>
      </w:r>
      <w:r w:rsidR="00B23208" w:rsidRPr="007D68D3">
        <w:t xml:space="preserve">i dopunama </w:t>
      </w:r>
      <w:r w:rsidRPr="007D68D3">
        <w:t>Pravilnika</w:t>
      </w:r>
    </w:p>
    <w:p w14:paraId="64767AAD" w14:textId="77777777" w:rsidR="00FF75FD" w:rsidRPr="007D68D3" w:rsidRDefault="00FF75FD" w:rsidP="00FF75FD">
      <w:pPr>
        <w:jc w:val="center"/>
      </w:pPr>
      <w:r w:rsidRPr="007D68D3">
        <w:t>o organizaciji i sistematizaciji radnih mjesta</w:t>
      </w:r>
    </w:p>
    <w:p w14:paraId="304D1DA2" w14:textId="77777777" w:rsidR="00C158CD" w:rsidRPr="007D68D3" w:rsidRDefault="00FF75FD" w:rsidP="00087C96">
      <w:pPr>
        <w:jc w:val="center"/>
      </w:pPr>
      <w:r w:rsidRPr="007D68D3">
        <w:t>u Poliklinici za rehabilitaciju osoba sa smetnjama u razvoju</w:t>
      </w:r>
    </w:p>
    <w:p w14:paraId="1976A114" w14:textId="77777777" w:rsidR="00FF75FD" w:rsidRPr="007D68D3" w:rsidRDefault="00FF75FD" w:rsidP="00087C96">
      <w:pPr>
        <w:rPr>
          <w:sz w:val="22"/>
          <w:szCs w:val="22"/>
        </w:rPr>
      </w:pPr>
    </w:p>
    <w:p w14:paraId="770E2BD8" w14:textId="77777777" w:rsidR="00FF75FD" w:rsidRPr="007D68D3" w:rsidRDefault="00FF75FD" w:rsidP="00FF75FD">
      <w:pPr>
        <w:jc w:val="center"/>
      </w:pPr>
    </w:p>
    <w:p w14:paraId="75B4E46B" w14:textId="77777777" w:rsidR="00FF75FD" w:rsidRPr="007D68D3" w:rsidRDefault="00FF75FD" w:rsidP="00FF75FD">
      <w:pPr>
        <w:jc w:val="center"/>
      </w:pPr>
      <w:r w:rsidRPr="007D68D3">
        <w:t>Članak 1.</w:t>
      </w:r>
    </w:p>
    <w:p w14:paraId="37ABCCE4" w14:textId="77777777" w:rsidR="00FF75FD" w:rsidRPr="007D68D3" w:rsidRDefault="00FF75FD" w:rsidP="00FF75FD">
      <w:pPr>
        <w:jc w:val="center"/>
      </w:pPr>
    </w:p>
    <w:p w14:paraId="54E00F95" w14:textId="77777777" w:rsidR="006609AB" w:rsidRPr="007D68D3" w:rsidRDefault="001576EB" w:rsidP="00571378">
      <w:pPr>
        <w:jc w:val="both"/>
      </w:pPr>
      <w:r w:rsidRPr="007D68D3">
        <w:tab/>
      </w:r>
      <w:r w:rsidR="00FF75FD" w:rsidRPr="007D68D3">
        <w:t>U Pravilnika o organizaciji i sistematizaciji radnih mjesta u Poliklinici za rehabilitaciju osoba sa smetnjama u razvoju</w:t>
      </w:r>
      <w:r w:rsidRPr="007D68D3">
        <w:t xml:space="preserve"> (od 02. 05. 2024. god.)</w:t>
      </w:r>
      <w:r w:rsidR="006609AB" w:rsidRPr="007D68D3">
        <w:t xml:space="preserve"> ( u daljnjem tekstu: Pravilnik) </w:t>
      </w:r>
      <w:r w:rsidRPr="007D68D3">
        <w:t xml:space="preserve">, </w:t>
      </w:r>
      <w:r w:rsidR="00571378" w:rsidRPr="007D68D3">
        <w:t xml:space="preserve">u članku 2.,stavak 3., mijenja se i glasi: </w:t>
      </w:r>
    </w:p>
    <w:p w14:paraId="32C2AF48" w14:textId="77777777" w:rsidR="00571378" w:rsidRPr="007D68D3" w:rsidRDefault="006609AB" w:rsidP="00571378">
      <w:pPr>
        <w:jc w:val="both"/>
      </w:pPr>
      <w:r w:rsidRPr="007D68D3">
        <w:tab/>
      </w:r>
      <w:r w:rsidR="00571378" w:rsidRPr="007D68D3">
        <w:t>„</w:t>
      </w:r>
      <w:r w:rsidR="00571378" w:rsidRPr="007D68D3">
        <w:rPr>
          <w:i/>
        </w:rPr>
        <w:t xml:space="preserve">Za obavljanje poslova svakog pojedinog radnog mjesta pored općih uvjeta propisanih zakonom </w:t>
      </w:r>
      <w:r w:rsidR="008329E9" w:rsidRPr="007D68D3">
        <w:rPr>
          <w:i/>
        </w:rPr>
        <w:t xml:space="preserve">i drugim propisima i aktima, </w:t>
      </w:r>
      <w:r w:rsidR="00571378" w:rsidRPr="007D68D3">
        <w:rPr>
          <w:i/>
        </w:rPr>
        <w:t>utvrđuju se  i posebni uvjeti</w:t>
      </w:r>
      <w:r w:rsidR="008329E9" w:rsidRPr="007D68D3">
        <w:rPr>
          <w:i/>
        </w:rPr>
        <w:t xml:space="preserve"> i to:</w:t>
      </w:r>
      <w:r w:rsidR="00571378" w:rsidRPr="007D68D3">
        <w:rPr>
          <w:i/>
        </w:rPr>
        <w:t xml:space="preserve"> stručna sprema, dosadašnji radni staž, kada je potreban sukladno propisima, odobrenje za samostalan rad, posebne edukacije i izobrazba kao posebne zdravstvene i druge sposobnosti</w:t>
      </w:r>
      <w:r w:rsidR="008329E9" w:rsidRPr="007D68D3">
        <w:rPr>
          <w:i/>
        </w:rPr>
        <w:t>, kao i eventualni drugi uvjeti utvrđeni zakonom i/ili posebnim propisima i aktima.</w:t>
      </w:r>
      <w:r w:rsidRPr="007D68D3">
        <w:rPr>
          <w:i/>
        </w:rPr>
        <w:t>“</w:t>
      </w:r>
    </w:p>
    <w:p w14:paraId="71CB2310" w14:textId="77777777" w:rsidR="00571378" w:rsidRPr="007D68D3" w:rsidRDefault="00FA6FC0" w:rsidP="00FF75FD">
      <w:r w:rsidRPr="007D68D3">
        <w:tab/>
        <w:t>D</w:t>
      </w:r>
      <w:r w:rsidR="0099245C" w:rsidRPr="007D68D3">
        <w:t>odaje se stavak 4.,</w:t>
      </w:r>
      <w:r w:rsidR="000F79F2" w:rsidRPr="007D68D3">
        <w:t xml:space="preserve"> i 5.,  koji glase</w:t>
      </w:r>
      <w:r w:rsidR="0099245C" w:rsidRPr="007D68D3">
        <w:t>:</w:t>
      </w:r>
    </w:p>
    <w:p w14:paraId="190D08B6" w14:textId="77777777" w:rsidR="000F79F2" w:rsidRPr="007D68D3" w:rsidRDefault="0099245C" w:rsidP="00087C96">
      <w:pPr>
        <w:jc w:val="both"/>
      </w:pPr>
      <w:r w:rsidRPr="007D68D3">
        <w:tab/>
        <w:t xml:space="preserve">„ Popunjavanje radnih mjesta </w:t>
      </w:r>
      <w:r w:rsidR="000F79F2" w:rsidRPr="007D68D3">
        <w:t>utvrđenih ovim Pravilnikom vrši se na prijedlog neposrednog rukovodioca organizacijske jedinice u kojoj će radnik biti raspoređen, a odobrava ga ravnatelj Poliklinike.</w:t>
      </w:r>
    </w:p>
    <w:p w14:paraId="2413F72D" w14:textId="77777777" w:rsidR="000F79F2" w:rsidRPr="007D68D3" w:rsidRDefault="000F79F2" w:rsidP="00087C96">
      <w:pPr>
        <w:jc w:val="both"/>
      </w:pPr>
      <w:r w:rsidRPr="007D68D3">
        <w:tab/>
        <w:t>Prijedlog mora sadržavati točan naziv radnog mjesta naveden u tabelarnom dijelu ovog Pravilnika, sa navođenjem dokumentacije koju je kandidat dužan dostaviti.“</w:t>
      </w:r>
    </w:p>
    <w:p w14:paraId="2CFE30A5" w14:textId="77777777" w:rsidR="0099245C" w:rsidRPr="007D68D3" w:rsidRDefault="000F79F2" w:rsidP="00FF75FD">
      <w:r w:rsidRPr="007D68D3">
        <w:tab/>
      </w:r>
    </w:p>
    <w:p w14:paraId="2E9D05BB" w14:textId="77777777" w:rsidR="00571378" w:rsidRPr="007D68D3" w:rsidRDefault="006609AB" w:rsidP="006609AB">
      <w:pPr>
        <w:jc w:val="center"/>
      </w:pPr>
      <w:r w:rsidRPr="007D68D3">
        <w:t>Članak 2.</w:t>
      </w:r>
    </w:p>
    <w:p w14:paraId="58F19DF7" w14:textId="77777777" w:rsidR="006609AB" w:rsidRPr="007D68D3" w:rsidRDefault="006609AB" w:rsidP="006609AB">
      <w:pPr>
        <w:jc w:val="center"/>
      </w:pPr>
    </w:p>
    <w:p w14:paraId="4845EE10" w14:textId="77777777" w:rsidR="006609AB" w:rsidRPr="007D68D3" w:rsidRDefault="006609AB" w:rsidP="006609AB">
      <w:r w:rsidRPr="007D68D3">
        <w:tab/>
        <w:t xml:space="preserve">Iza članka 3., nakon naslova koji glasi: </w:t>
      </w:r>
    </w:p>
    <w:p w14:paraId="3DCAB3C7" w14:textId="77777777" w:rsidR="006609AB" w:rsidRPr="007D68D3" w:rsidRDefault="006609AB" w:rsidP="006609AB">
      <w:pPr>
        <w:jc w:val="center"/>
        <w:rPr>
          <w:sz w:val="22"/>
          <w:szCs w:val="22"/>
          <w:lang w:eastAsia="hr-HR"/>
        </w:rPr>
      </w:pPr>
      <w:r w:rsidRPr="007D68D3">
        <w:rPr>
          <w:sz w:val="22"/>
          <w:szCs w:val="22"/>
          <w:lang w:eastAsia="hr-HR"/>
        </w:rPr>
        <w:t>„POSLOVI RADNIH MJESTA/POLOŽAJA I UVJETI ZA NJIHOVO OBAVLJANJE“</w:t>
      </w:r>
    </w:p>
    <w:p w14:paraId="245FBC93" w14:textId="77777777" w:rsidR="006609AB" w:rsidRPr="007D68D3" w:rsidRDefault="006609AB" w:rsidP="006609AB">
      <w:r w:rsidRPr="007D68D3">
        <w:t xml:space="preserve">upisuje se broj </w:t>
      </w:r>
      <w:r w:rsidR="008329E9" w:rsidRPr="007D68D3">
        <w:t>članka:</w:t>
      </w:r>
      <w:r w:rsidRPr="007D68D3">
        <w:t xml:space="preserve"> </w:t>
      </w:r>
      <w:r w:rsidRPr="007D68D3">
        <w:rPr>
          <w:i/>
        </w:rPr>
        <w:t>„Članak 3a.“,</w:t>
      </w:r>
      <w:r w:rsidRPr="007D68D3">
        <w:t xml:space="preserve"> kao numeracija teksta koji slijedi.</w:t>
      </w:r>
    </w:p>
    <w:p w14:paraId="07D220BB" w14:textId="77777777" w:rsidR="006609AB" w:rsidRPr="007D68D3" w:rsidRDefault="006609AB" w:rsidP="006609AB"/>
    <w:p w14:paraId="50D39057" w14:textId="77777777" w:rsidR="00087C96" w:rsidRPr="007D68D3" w:rsidRDefault="00087C96" w:rsidP="006609AB"/>
    <w:p w14:paraId="233E6ACB" w14:textId="77777777" w:rsidR="006609AB" w:rsidRPr="007D68D3" w:rsidRDefault="006609AB" w:rsidP="006609AB">
      <w:pPr>
        <w:jc w:val="center"/>
      </w:pPr>
      <w:r w:rsidRPr="007D68D3">
        <w:t>Članak 3.</w:t>
      </w:r>
    </w:p>
    <w:p w14:paraId="2C93C4D0" w14:textId="77777777" w:rsidR="006609AB" w:rsidRPr="007D68D3" w:rsidRDefault="006609AB" w:rsidP="006609AB">
      <w:pPr>
        <w:jc w:val="center"/>
      </w:pPr>
    </w:p>
    <w:p w14:paraId="3BF23BF3" w14:textId="77777777" w:rsidR="006609AB" w:rsidRPr="007D68D3" w:rsidRDefault="006609AB" w:rsidP="006609AB">
      <w:pPr>
        <w:rPr>
          <w:i/>
        </w:rPr>
      </w:pPr>
      <w:r w:rsidRPr="007D68D3">
        <w:tab/>
        <w:t xml:space="preserve">U članku 6., stavku 3., umjesto teksta </w:t>
      </w:r>
      <w:r w:rsidRPr="007D68D3">
        <w:rPr>
          <w:i/>
        </w:rPr>
        <w:t>„ …</w:t>
      </w:r>
      <w:r w:rsidRPr="007D68D3">
        <w:rPr>
          <w:i/>
          <w:lang w:eastAsia="hr-HR"/>
        </w:rPr>
        <w:t>radno iskustvo u struci …“,</w:t>
      </w:r>
      <w:r w:rsidRPr="007D68D3">
        <w:rPr>
          <w:lang w:eastAsia="hr-HR"/>
        </w:rPr>
        <w:t xml:space="preserve"> treba pisati</w:t>
      </w:r>
      <w:r w:rsidR="005353F4" w:rsidRPr="007D68D3">
        <w:rPr>
          <w:lang w:eastAsia="hr-HR"/>
        </w:rPr>
        <w:t xml:space="preserve"> </w:t>
      </w:r>
      <w:r w:rsidRPr="007D68D3">
        <w:rPr>
          <w:lang w:eastAsia="hr-HR"/>
        </w:rPr>
        <w:t>„</w:t>
      </w:r>
      <w:r w:rsidR="005353F4" w:rsidRPr="007D68D3">
        <w:rPr>
          <w:lang w:eastAsia="hr-HR"/>
        </w:rPr>
        <w:t xml:space="preserve"> … </w:t>
      </w:r>
      <w:r w:rsidRPr="007D68D3">
        <w:rPr>
          <w:i/>
          <w:lang w:eastAsia="hr-HR"/>
        </w:rPr>
        <w:t>radni staž u struci</w:t>
      </w:r>
      <w:r w:rsidR="005353F4" w:rsidRPr="007D68D3">
        <w:rPr>
          <w:i/>
          <w:lang w:eastAsia="hr-HR"/>
        </w:rPr>
        <w:t xml:space="preserve"> …</w:t>
      </w:r>
      <w:r w:rsidR="005353F4" w:rsidRPr="007D68D3">
        <w:rPr>
          <w:i/>
        </w:rPr>
        <w:t>“.</w:t>
      </w:r>
    </w:p>
    <w:p w14:paraId="56F2B1B1" w14:textId="77777777" w:rsidR="005353F4" w:rsidRPr="007D68D3" w:rsidRDefault="005353F4" w:rsidP="006609AB">
      <w:r w:rsidRPr="007D68D3">
        <w:rPr>
          <w:i/>
        </w:rPr>
        <w:tab/>
      </w:r>
      <w:r w:rsidRPr="007D68D3">
        <w:t>U istom članku dopisuje se stavak 6., koji glasi:</w:t>
      </w:r>
    </w:p>
    <w:p w14:paraId="3797BA07" w14:textId="77777777" w:rsidR="005353F4" w:rsidRPr="007D68D3" w:rsidRDefault="005353F4" w:rsidP="005353F4">
      <w:pPr>
        <w:ind w:firstLine="708"/>
        <w:jc w:val="both"/>
        <w:rPr>
          <w:i/>
          <w:lang w:eastAsia="hr-HR"/>
        </w:rPr>
      </w:pPr>
      <w:r w:rsidRPr="007D68D3">
        <w:rPr>
          <w:i/>
        </w:rPr>
        <w:t>„</w:t>
      </w:r>
      <w:r w:rsidRPr="007D68D3">
        <w:rPr>
          <w:i/>
          <w:lang w:eastAsia="hr-HR"/>
        </w:rPr>
        <w:t xml:space="preserve">Pod radnim stažem u struci smatra se obavljanje poslova i zadataka koje je radnik obavljao u propisanom trajanju do zasnivanja radnog odnosa u Poliklinici, a koji su identični ili srodni s poslovima i zadatcima radnog mjesta koje popunjava, odnosno za koje se natječe.“ </w:t>
      </w:r>
    </w:p>
    <w:p w14:paraId="58F85C03" w14:textId="77777777" w:rsidR="00087C96" w:rsidRPr="007D68D3" w:rsidRDefault="00087C96" w:rsidP="005353F4">
      <w:pPr>
        <w:ind w:firstLine="708"/>
        <w:jc w:val="both"/>
        <w:rPr>
          <w:i/>
          <w:lang w:eastAsia="hr-HR"/>
        </w:rPr>
      </w:pPr>
    </w:p>
    <w:p w14:paraId="52C87981" w14:textId="77777777" w:rsidR="005353F4" w:rsidRPr="007D68D3" w:rsidRDefault="0022783D" w:rsidP="006609AB">
      <w:r w:rsidRPr="007D68D3">
        <w:tab/>
        <w:t xml:space="preserve">Stavak </w:t>
      </w:r>
      <w:r w:rsidR="000C602E" w:rsidRPr="007D68D3">
        <w:t>7 mijenja se i glasi:</w:t>
      </w:r>
    </w:p>
    <w:p w14:paraId="6FEA3755" w14:textId="77777777" w:rsidR="000C602E" w:rsidRPr="007D68D3" w:rsidRDefault="000C602E" w:rsidP="000C602E">
      <w:pPr>
        <w:ind w:firstLine="708"/>
        <w:jc w:val="both"/>
        <w:rPr>
          <w:i/>
          <w:lang w:eastAsia="hr-HR"/>
        </w:rPr>
      </w:pPr>
      <w:r w:rsidRPr="007D68D3">
        <w:rPr>
          <w:i/>
        </w:rPr>
        <w:t>„</w:t>
      </w:r>
      <w:r w:rsidRPr="007D68D3">
        <w:rPr>
          <w:i/>
          <w:lang w:eastAsia="hr-HR"/>
        </w:rPr>
        <w:t xml:space="preserve">Pod posebnim ispitom podrazumijeva se državni odnosno stručni ispit </w:t>
      </w:r>
      <w:r w:rsidR="00FD5890" w:rsidRPr="007D68D3">
        <w:rPr>
          <w:i/>
          <w:lang w:eastAsia="hr-HR"/>
        </w:rPr>
        <w:t xml:space="preserve">(u daljnjem tekstu: ispit) </w:t>
      </w:r>
      <w:r w:rsidRPr="007D68D3">
        <w:rPr>
          <w:i/>
          <w:lang w:eastAsia="hr-HR"/>
        </w:rPr>
        <w:t>položen najdalje 30 dana nakon obavljenog pripravničkog staža u skladu sa zakonskim odnosno drugim propisima.“</w:t>
      </w:r>
    </w:p>
    <w:p w14:paraId="0759A02F" w14:textId="77777777" w:rsidR="000C602E" w:rsidRPr="007D68D3" w:rsidRDefault="000C602E" w:rsidP="006609AB"/>
    <w:p w14:paraId="65AE6B09" w14:textId="77777777" w:rsidR="00087C96" w:rsidRPr="007D68D3" w:rsidRDefault="00087C96" w:rsidP="006609AB"/>
    <w:p w14:paraId="7FC733C6" w14:textId="77777777" w:rsidR="00087C96" w:rsidRPr="007D68D3" w:rsidRDefault="00087C96" w:rsidP="006609AB"/>
    <w:p w14:paraId="3EC40123" w14:textId="77777777" w:rsidR="00087C96" w:rsidRPr="007D68D3" w:rsidRDefault="00087C96" w:rsidP="006609AB"/>
    <w:p w14:paraId="1462D88F" w14:textId="77777777" w:rsidR="00E65C8F" w:rsidRPr="007D68D3" w:rsidRDefault="00E65C8F" w:rsidP="00E65C8F">
      <w:pPr>
        <w:jc w:val="center"/>
        <w:rPr>
          <w:rFonts w:eastAsia="Andale Sans UI" w:cs="Tahoma"/>
          <w:kern w:val="3"/>
          <w:lang w:eastAsia="ja-JP" w:bidi="fa-IR"/>
        </w:rPr>
      </w:pPr>
      <w:r w:rsidRPr="007D68D3">
        <w:rPr>
          <w:rFonts w:eastAsia="Andale Sans UI" w:cs="Tahoma"/>
          <w:kern w:val="3"/>
          <w:lang w:eastAsia="ja-JP" w:bidi="fa-IR"/>
        </w:rPr>
        <w:t xml:space="preserve">Članak </w:t>
      </w:r>
      <w:r w:rsidR="005353F4" w:rsidRPr="007D68D3">
        <w:rPr>
          <w:rFonts w:eastAsia="Andale Sans UI" w:cs="Tahoma"/>
          <w:kern w:val="3"/>
          <w:lang w:eastAsia="ja-JP" w:bidi="fa-IR"/>
        </w:rPr>
        <w:t>4</w:t>
      </w:r>
      <w:r w:rsidRPr="007D68D3">
        <w:rPr>
          <w:rFonts w:eastAsia="Andale Sans UI" w:cs="Tahoma"/>
          <w:kern w:val="3"/>
          <w:lang w:eastAsia="ja-JP" w:bidi="fa-IR"/>
        </w:rPr>
        <w:t>.</w:t>
      </w:r>
    </w:p>
    <w:p w14:paraId="2F1AA33E" w14:textId="77777777" w:rsidR="00E65C8F" w:rsidRPr="007D68D3" w:rsidRDefault="00E65C8F" w:rsidP="00E65C8F">
      <w:pPr>
        <w:jc w:val="center"/>
        <w:rPr>
          <w:rFonts w:eastAsia="Andale Sans UI" w:cs="Tahoma"/>
          <w:kern w:val="3"/>
          <w:lang w:eastAsia="ja-JP" w:bidi="fa-IR"/>
        </w:rPr>
      </w:pPr>
    </w:p>
    <w:p w14:paraId="2BF54B54" w14:textId="77777777" w:rsidR="000C602E" w:rsidRPr="007D68D3" w:rsidRDefault="000C602E" w:rsidP="000C602E">
      <w:pPr>
        <w:rPr>
          <w:rFonts w:eastAsia="Andale Sans UI" w:cs="Tahoma"/>
          <w:kern w:val="3"/>
          <w:lang w:eastAsia="ja-JP" w:bidi="fa-IR"/>
        </w:rPr>
      </w:pPr>
      <w:r w:rsidRPr="007D68D3">
        <w:rPr>
          <w:rFonts w:eastAsia="Andale Sans UI" w:cs="Tahoma"/>
          <w:kern w:val="3"/>
          <w:lang w:eastAsia="ja-JP" w:bidi="fa-IR"/>
        </w:rPr>
        <w:tab/>
        <w:t>Iza članka 6., dodaje se članak 6a., koji glasi:</w:t>
      </w:r>
    </w:p>
    <w:p w14:paraId="0748BFDE" w14:textId="09BCC724" w:rsidR="006A38DB" w:rsidRPr="007D68D3" w:rsidRDefault="000C602E" w:rsidP="004C76B8">
      <w:pPr>
        <w:ind w:firstLine="708"/>
        <w:jc w:val="both"/>
        <w:rPr>
          <w:i/>
          <w:lang w:eastAsia="hr-HR"/>
        </w:rPr>
      </w:pPr>
      <w:r w:rsidRPr="007D68D3">
        <w:rPr>
          <w:rFonts w:eastAsia="Andale Sans UI" w:cs="Tahoma"/>
          <w:i/>
          <w:kern w:val="3"/>
          <w:lang w:eastAsia="ja-JP" w:bidi="fa-IR"/>
        </w:rPr>
        <w:t>„</w:t>
      </w:r>
      <w:r w:rsidR="004C76B8" w:rsidRPr="007D68D3">
        <w:rPr>
          <w:i/>
          <w:lang w:eastAsia="hr-HR"/>
        </w:rPr>
        <w:t>Ra</w:t>
      </w:r>
      <w:r w:rsidR="006A38DB" w:rsidRPr="007D68D3">
        <w:rPr>
          <w:i/>
          <w:lang w:eastAsia="hr-HR"/>
        </w:rPr>
        <w:t xml:space="preserve">dni odnos se može zasnovati i sa radnikom koji u trenutku zasnivanja radnog odnosa nema položen državni/stručni ispit, ali uz uvjet da ga je dužan položiti u roku od godine dana </w:t>
      </w:r>
      <w:r w:rsidR="00FD5890" w:rsidRPr="007D68D3">
        <w:rPr>
          <w:i/>
          <w:lang w:eastAsia="hr-HR"/>
        </w:rPr>
        <w:t>od dana zasnivanja radnog</w:t>
      </w:r>
      <w:r w:rsidR="00EF4D4C" w:rsidRPr="007D68D3">
        <w:rPr>
          <w:i/>
          <w:lang w:eastAsia="hr-HR"/>
        </w:rPr>
        <w:t xml:space="preserve"> odnosa</w:t>
      </w:r>
      <w:r w:rsidR="006A38DB" w:rsidRPr="007D68D3">
        <w:rPr>
          <w:i/>
          <w:lang w:eastAsia="hr-HR"/>
        </w:rPr>
        <w:t xml:space="preserve">. </w:t>
      </w:r>
    </w:p>
    <w:p w14:paraId="0CF55462" w14:textId="77777777" w:rsidR="006A38DB" w:rsidRPr="007D68D3" w:rsidRDefault="006A38DB" w:rsidP="006A38DB">
      <w:pPr>
        <w:ind w:firstLine="708"/>
        <w:jc w:val="both"/>
        <w:rPr>
          <w:i/>
          <w:lang w:eastAsia="hr-HR"/>
        </w:rPr>
      </w:pPr>
      <w:r w:rsidRPr="007D68D3">
        <w:rPr>
          <w:i/>
          <w:lang w:eastAsia="hr-HR"/>
        </w:rPr>
        <w:t>Ukoliko pripravnik, odnosno radnik</w:t>
      </w:r>
      <w:r w:rsidR="00D30410" w:rsidRPr="007D68D3">
        <w:rPr>
          <w:i/>
          <w:lang w:eastAsia="hr-HR"/>
        </w:rPr>
        <w:t xml:space="preserve"> iz prethodnog stavka, ne polože</w:t>
      </w:r>
      <w:r w:rsidRPr="007D68D3">
        <w:rPr>
          <w:i/>
          <w:lang w:eastAsia="hr-HR"/>
        </w:rPr>
        <w:t xml:space="preserve"> ispit </w:t>
      </w:r>
      <w:r w:rsidR="00D30410" w:rsidRPr="007D68D3">
        <w:rPr>
          <w:i/>
          <w:lang w:eastAsia="hr-HR"/>
        </w:rPr>
        <w:t>u navedenom roku</w:t>
      </w:r>
      <w:r w:rsidRPr="007D68D3">
        <w:rPr>
          <w:i/>
          <w:lang w:eastAsia="hr-HR"/>
        </w:rPr>
        <w:t>, prestaje im radni odnos u Poliklinici.</w:t>
      </w:r>
    </w:p>
    <w:p w14:paraId="3AB2F7F0" w14:textId="7F57190B" w:rsidR="00FD5890" w:rsidRPr="007D68D3" w:rsidRDefault="00FD5890" w:rsidP="006A38DB">
      <w:pPr>
        <w:ind w:firstLine="708"/>
        <w:jc w:val="both"/>
        <w:rPr>
          <w:i/>
          <w:lang w:eastAsia="hr-HR"/>
        </w:rPr>
      </w:pPr>
      <w:r w:rsidRPr="007D68D3">
        <w:rPr>
          <w:i/>
          <w:lang w:eastAsia="hr-HR"/>
        </w:rPr>
        <w:t>Prijavu za polaganje ispita podnosi neposredni rukovod</w:t>
      </w:r>
      <w:r w:rsidR="00087C96" w:rsidRPr="007D68D3">
        <w:rPr>
          <w:i/>
          <w:lang w:eastAsia="hr-HR"/>
        </w:rPr>
        <w:t>itelj.</w:t>
      </w:r>
    </w:p>
    <w:p w14:paraId="7EDE7ED6" w14:textId="77777777" w:rsidR="0099245C" w:rsidRPr="007D68D3" w:rsidRDefault="0099245C" w:rsidP="0099245C">
      <w:pPr>
        <w:ind w:firstLine="708"/>
        <w:jc w:val="both"/>
        <w:rPr>
          <w:i/>
          <w:lang w:eastAsia="hr-HR"/>
        </w:rPr>
      </w:pPr>
      <w:r w:rsidRPr="007D68D3">
        <w:rPr>
          <w:i/>
          <w:lang w:eastAsia="hr-HR"/>
        </w:rPr>
        <w:t>Rokovi za polaganje ispita mogu se produljiti ovisno o terminima tijela pred kojim se ispit polaže.</w:t>
      </w:r>
    </w:p>
    <w:p w14:paraId="38B4D0FA" w14:textId="77777777" w:rsidR="006A38DB" w:rsidRPr="007D68D3" w:rsidRDefault="006A38DB" w:rsidP="006A38DB">
      <w:pPr>
        <w:rPr>
          <w:rFonts w:eastAsia="Andale Sans UI" w:cs="Tahoma"/>
          <w:kern w:val="3"/>
          <w:lang w:eastAsia="ja-JP" w:bidi="fa-IR"/>
        </w:rPr>
      </w:pPr>
    </w:p>
    <w:p w14:paraId="0BC1DCC4" w14:textId="77777777" w:rsidR="000C602E" w:rsidRPr="007D68D3" w:rsidRDefault="000C602E" w:rsidP="000C602E">
      <w:pPr>
        <w:jc w:val="center"/>
        <w:rPr>
          <w:rFonts w:eastAsia="Andale Sans UI" w:cs="Tahoma"/>
          <w:kern w:val="3"/>
          <w:lang w:eastAsia="ja-JP" w:bidi="fa-IR"/>
        </w:rPr>
      </w:pPr>
      <w:r w:rsidRPr="007D68D3">
        <w:rPr>
          <w:rFonts w:eastAsia="Andale Sans UI" w:cs="Tahoma"/>
          <w:kern w:val="3"/>
          <w:lang w:eastAsia="ja-JP" w:bidi="fa-IR"/>
        </w:rPr>
        <w:t>Članak 5.</w:t>
      </w:r>
    </w:p>
    <w:p w14:paraId="273F0BCB" w14:textId="77777777" w:rsidR="00EF4D4C" w:rsidRPr="007D68D3" w:rsidRDefault="00EF4D4C" w:rsidP="000C602E">
      <w:pPr>
        <w:jc w:val="center"/>
        <w:rPr>
          <w:rFonts w:eastAsia="Andale Sans UI" w:cs="Tahoma"/>
          <w:kern w:val="3"/>
          <w:lang w:eastAsia="ja-JP" w:bidi="fa-IR"/>
        </w:rPr>
      </w:pPr>
    </w:p>
    <w:p w14:paraId="38B43440" w14:textId="77777777" w:rsidR="000C602E" w:rsidRPr="007D68D3" w:rsidRDefault="000C602E" w:rsidP="000C602E">
      <w:pPr>
        <w:rPr>
          <w:rFonts w:eastAsia="Andale Sans UI" w:cs="Tahoma"/>
          <w:kern w:val="3"/>
          <w:lang w:eastAsia="ja-JP" w:bidi="fa-IR"/>
        </w:rPr>
      </w:pPr>
      <w:r w:rsidRPr="007D68D3">
        <w:rPr>
          <w:rFonts w:eastAsia="Andale Sans UI" w:cs="Tahoma"/>
          <w:kern w:val="3"/>
          <w:lang w:eastAsia="ja-JP" w:bidi="fa-IR"/>
        </w:rPr>
        <w:tab/>
        <w:t>U članku 7., stavak 1., se briše, a dosadašnji stavci 2., 3. i 4., postaju stavci 1., 2. i 3.</w:t>
      </w:r>
    </w:p>
    <w:p w14:paraId="0C1BE2B1" w14:textId="77777777" w:rsidR="00087C96" w:rsidRPr="007D68D3" w:rsidRDefault="00087C96" w:rsidP="000C602E">
      <w:pPr>
        <w:rPr>
          <w:rFonts w:eastAsia="Andale Sans UI" w:cs="Tahoma"/>
          <w:kern w:val="3"/>
          <w:lang w:eastAsia="ja-JP" w:bidi="fa-IR"/>
        </w:rPr>
      </w:pPr>
    </w:p>
    <w:p w14:paraId="74455C5B" w14:textId="77777777" w:rsidR="00EF4D4C" w:rsidRPr="007D68D3" w:rsidRDefault="00EF4D4C" w:rsidP="000C602E">
      <w:pPr>
        <w:rPr>
          <w:rFonts w:eastAsia="Andale Sans UI" w:cs="Tahoma"/>
          <w:kern w:val="3"/>
          <w:lang w:eastAsia="ja-JP" w:bidi="fa-IR"/>
        </w:rPr>
      </w:pPr>
    </w:p>
    <w:p w14:paraId="23F4F87C" w14:textId="77777777" w:rsidR="00571378" w:rsidRPr="007D68D3" w:rsidRDefault="005353F4" w:rsidP="005353F4">
      <w:pPr>
        <w:jc w:val="center"/>
        <w:rPr>
          <w:rFonts w:eastAsia="Andale Sans UI" w:cs="Tahoma"/>
          <w:kern w:val="3"/>
          <w:lang w:eastAsia="ja-JP" w:bidi="fa-IR"/>
        </w:rPr>
      </w:pPr>
      <w:r w:rsidRPr="007D68D3">
        <w:rPr>
          <w:rFonts w:eastAsia="Andale Sans UI" w:cs="Tahoma"/>
          <w:kern w:val="3"/>
          <w:lang w:eastAsia="ja-JP" w:bidi="fa-IR"/>
        </w:rPr>
        <w:t xml:space="preserve">Članak </w:t>
      </w:r>
      <w:r w:rsidR="000C602E" w:rsidRPr="007D68D3">
        <w:rPr>
          <w:rFonts w:eastAsia="Andale Sans UI" w:cs="Tahoma"/>
          <w:kern w:val="3"/>
          <w:lang w:eastAsia="ja-JP" w:bidi="fa-IR"/>
        </w:rPr>
        <w:t>6</w:t>
      </w:r>
      <w:r w:rsidRPr="007D68D3">
        <w:rPr>
          <w:rFonts w:eastAsia="Andale Sans UI" w:cs="Tahoma"/>
          <w:kern w:val="3"/>
          <w:lang w:eastAsia="ja-JP" w:bidi="fa-IR"/>
        </w:rPr>
        <w:t>.</w:t>
      </w:r>
    </w:p>
    <w:p w14:paraId="7512C8B7" w14:textId="77777777" w:rsidR="00087C96" w:rsidRPr="007D68D3" w:rsidRDefault="00087C96" w:rsidP="005353F4">
      <w:pPr>
        <w:jc w:val="center"/>
        <w:rPr>
          <w:rFonts w:eastAsia="Andale Sans UI" w:cs="Tahoma"/>
          <w:kern w:val="3"/>
          <w:lang w:eastAsia="ja-JP" w:bidi="fa-IR"/>
        </w:rPr>
      </w:pPr>
    </w:p>
    <w:p w14:paraId="3BE42097" w14:textId="77777777" w:rsidR="00EC0946" w:rsidRPr="007D68D3" w:rsidRDefault="00C10116" w:rsidP="00EC0946">
      <w:r w:rsidRPr="007D68D3">
        <w:tab/>
      </w:r>
      <w:r w:rsidR="005353F4" w:rsidRPr="007D68D3">
        <w:t xml:space="preserve">U članku 9., </w:t>
      </w:r>
      <w:r w:rsidR="00EC0946" w:rsidRPr="007D68D3">
        <w:t xml:space="preserve">(tabelarni dio): </w:t>
      </w:r>
    </w:p>
    <w:p w14:paraId="79D3C464" w14:textId="77777777" w:rsidR="00087C96" w:rsidRPr="007D68D3" w:rsidRDefault="00087C96" w:rsidP="00EC0946"/>
    <w:p w14:paraId="39C30C29" w14:textId="77777777" w:rsidR="00EC0946" w:rsidRPr="007D68D3" w:rsidRDefault="00EC0946" w:rsidP="00EC0946">
      <w:pPr>
        <w:jc w:val="center"/>
        <w:rPr>
          <w:lang w:eastAsia="hr-HR"/>
        </w:rPr>
      </w:pPr>
      <w:r w:rsidRPr="007D68D3">
        <w:rPr>
          <w:lang w:eastAsia="hr-HR"/>
        </w:rPr>
        <w:t xml:space="preserve">„SISTEMATIZACIJA I UVJETI ZA OBAVLJANJE RADNIH MJESTA“ </w:t>
      </w:r>
    </w:p>
    <w:p w14:paraId="0AB6496E" w14:textId="681FE78F" w:rsidR="005353F4" w:rsidRPr="007D68D3" w:rsidRDefault="00EC0946" w:rsidP="00EC0946">
      <w:pPr>
        <w:rPr>
          <w:rFonts w:eastAsia="Andale Sans UI" w:cs="Tahoma"/>
          <w:i/>
          <w:kern w:val="3"/>
          <w:lang w:eastAsia="ja-JP" w:bidi="fa-IR"/>
        </w:rPr>
      </w:pPr>
      <w:r w:rsidRPr="007D68D3">
        <w:t xml:space="preserve"> </w:t>
      </w:r>
      <w:r w:rsidR="005353F4" w:rsidRPr="007D68D3">
        <w:t>u cjelokupnom tekstu tabelarnog dijela Pravilnika, u koloni: „U</w:t>
      </w:r>
      <w:r w:rsidR="005353F4" w:rsidRPr="007D68D3">
        <w:rPr>
          <w:rFonts w:eastAsia="Andale Sans UI" w:cs="Tahoma"/>
          <w:kern w:val="3"/>
          <w:lang w:eastAsia="ja-JP" w:bidi="fa-IR"/>
        </w:rPr>
        <w:t xml:space="preserve">vjeti za radno mjesto/ položaj“,   umjesto teksta: „- … </w:t>
      </w:r>
      <w:r w:rsidR="005353F4" w:rsidRPr="007D68D3">
        <w:rPr>
          <w:rFonts w:eastAsia="Andale Sans UI" w:cs="Tahoma"/>
          <w:i/>
          <w:kern w:val="3"/>
          <w:lang w:eastAsia="ja-JP" w:bidi="fa-IR"/>
        </w:rPr>
        <w:t>godina radnog iskustva</w:t>
      </w:r>
      <w:r w:rsidR="005353F4" w:rsidRPr="007D68D3">
        <w:rPr>
          <w:rFonts w:eastAsia="Andale Sans UI" w:cs="Tahoma"/>
          <w:kern w:val="3"/>
          <w:lang w:eastAsia="ja-JP" w:bidi="fa-IR"/>
        </w:rPr>
        <w:t>…“, treba pisati: „-…</w:t>
      </w:r>
      <w:r w:rsidR="005353F4" w:rsidRPr="007D68D3">
        <w:rPr>
          <w:rFonts w:eastAsia="Andale Sans UI" w:cs="Tahoma"/>
          <w:i/>
          <w:kern w:val="3"/>
          <w:lang w:eastAsia="ja-JP" w:bidi="fa-IR"/>
        </w:rPr>
        <w:t>godina radnog staža</w:t>
      </w:r>
      <w:r w:rsidR="005353F4" w:rsidRPr="007D68D3">
        <w:rPr>
          <w:rFonts w:eastAsia="Andale Sans UI" w:cs="Tahoma"/>
          <w:kern w:val="3"/>
          <w:lang w:eastAsia="ja-JP" w:bidi="fa-IR"/>
        </w:rPr>
        <w:t xml:space="preserve"> </w:t>
      </w:r>
      <w:r w:rsidR="005353F4" w:rsidRPr="007D68D3">
        <w:rPr>
          <w:rFonts w:eastAsia="Andale Sans UI" w:cs="Tahoma"/>
          <w:i/>
          <w:kern w:val="3"/>
          <w:lang w:eastAsia="ja-JP" w:bidi="fa-IR"/>
        </w:rPr>
        <w:t>u struci.“</w:t>
      </w:r>
      <w:r w:rsidR="00364BBC" w:rsidRPr="007D68D3">
        <w:rPr>
          <w:rFonts w:eastAsia="Andale Sans UI" w:cs="Tahoma"/>
          <w:i/>
          <w:kern w:val="3"/>
          <w:lang w:eastAsia="ja-JP" w:bidi="fa-IR"/>
        </w:rPr>
        <w:t xml:space="preserve">, osim za administrativno i tehničko osoblje gdje treba pisati  „-…godina radnog staža“.  </w:t>
      </w:r>
    </w:p>
    <w:p w14:paraId="0E2BADD9" w14:textId="77777777" w:rsidR="005353F4" w:rsidRPr="007D68D3" w:rsidRDefault="005353F4" w:rsidP="005353F4">
      <w:pPr>
        <w:jc w:val="center"/>
        <w:rPr>
          <w:rFonts w:eastAsia="Andale Sans UI" w:cs="Tahoma"/>
          <w:kern w:val="3"/>
          <w:lang w:eastAsia="ja-JP" w:bidi="fa-IR"/>
        </w:rPr>
      </w:pPr>
    </w:p>
    <w:p w14:paraId="00BE698C" w14:textId="77777777" w:rsidR="00087C96" w:rsidRPr="007D68D3" w:rsidRDefault="00087C96" w:rsidP="005353F4">
      <w:pPr>
        <w:jc w:val="center"/>
        <w:rPr>
          <w:rFonts w:eastAsia="Andale Sans UI" w:cs="Tahoma"/>
          <w:kern w:val="3"/>
          <w:lang w:eastAsia="ja-JP" w:bidi="fa-IR"/>
        </w:rPr>
      </w:pPr>
    </w:p>
    <w:p w14:paraId="3CB909BE" w14:textId="77777777" w:rsidR="00571378" w:rsidRPr="007D68D3" w:rsidRDefault="00571378" w:rsidP="00571378">
      <w:pPr>
        <w:jc w:val="center"/>
        <w:rPr>
          <w:rFonts w:eastAsia="Andale Sans UI" w:cs="Tahoma"/>
          <w:kern w:val="3"/>
          <w:lang w:eastAsia="ja-JP" w:bidi="fa-IR"/>
        </w:rPr>
      </w:pPr>
      <w:r w:rsidRPr="007D68D3">
        <w:rPr>
          <w:rFonts w:eastAsia="Andale Sans UI" w:cs="Tahoma"/>
          <w:kern w:val="3"/>
          <w:lang w:eastAsia="ja-JP" w:bidi="fa-IR"/>
        </w:rPr>
        <w:t xml:space="preserve">Članak </w:t>
      </w:r>
      <w:r w:rsidR="000C602E" w:rsidRPr="007D68D3">
        <w:rPr>
          <w:rFonts w:eastAsia="Andale Sans UI" w:cs="Tahoma"/>
          <w:kern w:val="3"/>
          <w:lang w:eastAsia="ja-JP" w:bidi="fa-IR"/>
        </w:rPr>
        <w:t>7</w:t>
      </w:r>
      <w:r w:rsidRPr="007D68D3">
        <w:rPr>
          <w:rFonts w:eastAsia="Andale Sans UI" w:cs="Tahoma"/>
          <w:kern w:val="3"/>
          <w:lang w:eastAsia="ja-JP" w:bidi="fa-IR"/>
        </w:rPr>
        <w:t>.</w:t>
      </w:r>
    </w:p>
    <w:p w14:paraId="21B7826F" w14:textId="77777777" w:rsidR="00C10116" w:rsidRPr="007D68D3" w:rsidRDefault="00C10116" w:rsidP="00571378">
      <w:pPr>
        <w:jc w:val="center"/>
        <w:rPr>
          <w:rFonts w:eastAsia="Andale Sans UI" w:cs="Tahoma"/>
          <w:kern w:val="3"/>
          <w:lang w:eastAsia="ja-JP" w:bidi="fa-IR"/>
        </w:rPr>
      </w:pPr>
    </w:p>
    <w:p w14:paraId="1813AFF2" w14:textId="77777777" w:rsidR="00E65C8F" w:rsidRPr="007D68D3" w:rsidRDefault="00E65C8F" w:rsidP="00E65C8F">
      <w:pPr>
        <w:rPr>
          <w:rFonts w:eastAsia="Andale Sans UI" w:cs="Tahoma"/>
          <w:kern w:val="3"/>
          <w:lang w:eastAsia="ja-JP" w:bidi="fa-IR"/>
        </w:rPr>
      </w:pPr>
      <w:r w:rsidRPr="007D68D3">
        <w:rPr>
          <w:rFonts w:eastAsia="Andale Sans UI" w:cs="Tahoma"/>
          <w:kern w:val="3"/>
          <w:lang w:eastAsia="ja-JP" w:bidi="fa-IR"/>
        </w:rPr>
        <w:tab/>
        <w:t>Ova</w:t>
      </w:r>
      <w:r w:rsidR="00B23208" w:rsidRPr="007D68D3">
        <w:rPr>
          <w:rFonts w:eastAsia="Andale Sans UI" w:cs="Tahoma"/>
          <w:kern w:val="3"/>
          <w:lang w:eastAsia="ja-JP" w:bidi="fa-IR"/>
        </w:rPr>
        <w:t>j Pravilnik</w:t>
      </w:r>
      <w:r w:rsidRPr="007D68D3">
        <w:rPr>
          <w:rFonts w:eastAsia="Andale Sans UI" w:cs="Tahoma"/>
          <w:kern w:val="3"/>
          <w:lang w:eastAsia="ja-JP" w:bidi="fa-IR"/>
        </w:rPr>
        <w:t xml:space="preserve"> stupa na snagu danom njeg</w:t>
      </w:r>
      <w:r w:rsidR="00B23208" w:rsidRPr="007D68D3">
        <w:rPr>
          <w:rFonts w:eastAsia="Andale Sans UI" w:cs="Tahoma"/>
          <w:kern w:val="3"/>
          <w:lang w:eastAsia="ja-JP" w:bidi="fa-IR"/>
        </w:rPr>
        <w:t>ovog</w:t>
      </w:r>
      <w:r w:rsidRPr="007D68D3">
        <w:rPr>
          <w:rFonts w:eastAsia="Andale Sans UI" w:cs="Tahoma"/>
          <w:kern w:val="3"/>
          <w:lang w:eastAsia="ja-JP" w:bidi="fa-IR"/>
        </w:rPr>
        <w:t xml:space="preserve"> donošenja. </w:t>
      </w:r>
    </w:p>
    <w:p w14:paraId="4651A5AA" w14:textId="77777777" w:rsidR="00B23208" w:rsidRPr="007D68D3" w:rsidRDefault="00E65C8F" w:rsidP="00B23208">
      <w:r w:rsidRPr="007D68D3">
        <w:rPr>
          <w:rFonts w:eastAsia="Andale Sans UI" w:cs="Tahoma"/>
          <w:kern w:val="3"/>
          <w:lang w:eastAsia="ja-JP" w:bidi="fa-IR"/>
        </w:rPr>
        <w:tab/>
        <w:t>Zadužuje se stručna služba Poliklinike za izradu i objavu pročišćenog teksta</w:t>
      </w:r>
      <w:r w:rsidR="00B23208" w:rsidRPr="007D68D3">
        <w:rPr>
          <w:rFonts w:eastAsia="Andale Sans UI" w:cs="Tahoma"/>
          <w:kern w:val="3"/>
          <w:lang w:eastAsia="ja-JP" w:bidi="fa-IR"/>
        </w:rPr>
        <w:t xml:space="preserve"> </w:t>
      </w:r>
      <w:r w:rsidR="00B23208" w:rsidRPr="007D68D3">
        <w:t>Pravilnika o organizaciji i sistematizaciji radnih mjesta u Poliklinici za rehabilitaciju osoba sa smetnjama u razvoju</w:t>
      </w:r>
      <w:r w:rsidR="00465675" w:rsidRPr="007D68D3">
        <w:t>.</w:t>
      </w:r>
    </w:p>
    <w:p w14:paraId="454D40ED" w14:textId="77777777" w:rsidR="00E65C8F" w:rsidRPr="007D68D3" w:rsidRDefault="00E65C8F" w:rsidP="00E65C8F">
      <w:pPr>
        <w:jc w:val="center"/>
      </w:pPr>
    </w:p>
    <w:p w14:paraId="3FC09997" w14:textId="77777777" w:rsidR="00E65C8F" w:rsidRDefault="00E65C8F" w:rsidP="00E65C8F">
      <w:pPr>
        <w:jc w:val="center"/>
      </w:pPr>
    </w:p>
    <w:p w14:paraId="70A6EB23" w14:textId="77777777" w:rsidR="002F0DE5" w:rsidRDefault="002F0DE5" w:rsidP="00E65C8F">
      <w:pPr>
        <w:jc w:val="center"/>
      </w:pPr>
    </w:p>
    <w:p w14:paraId="34220EBB" w14:textId="77777777" w:rsidR="002F0DE5" w:rsidRPr="007D68D3" w:rsidRDefault="002F0DE5" w:rsidP="00E65C8F">
      <w:pPr>
        <w:jc w:val="center"/>
      </w:pPr>
    </w:p>
    <w:p w14:paraId="5AD1195C" w14:textId="77777777" w:rsidR="00E65C8F" w:rsidRPr="007D68D3" w:rsidRDefault="00E65C8F" w:rsidP="00E65C8F">
      <w:pPr>
        <w:jc w:val="center"/>
      </w:pPr>
      <w:r w:rsidRPr="007D68D3">
        <w:t>O b r a z l</w:t>
      </w:r>
      <w:r w:rsidR="00A34650" w:rsidRPr="007D68D3">
        <w:t xml:space="preserve"> </w:t>
      </w:r>
      <w:r w:rsidRPr="007D68D3">
        <w:t xml:space="preserve">o ž e </w:t>
      </w:r>
      <w:r w:rsidR="00A34650" w:rsidRPr="007D68D3">
        <w:t>nj</w:t>
      </w:r>
      <w:r w:rsidRPr="007D68D3">
        <w:t xml:space="preserve"> e</w:t>
      </w:r>
    </w:p>
    <w:p w14:paraId="0E982576" w14:textId="59A11DB8" w:rsidR="002F0DE5" w:rsidRPr="002F0DE5" w:rsidRDefault="002F0DE5" w:rsidP="004C76B8">
      <w:pPr>
        <w:rPr>
          <w:rFonts w:eastAsia="Andale Sans UI" w:cs="Tahoma"/>
          <w:kern w:val="3"/>
          <w:lang w:eastAsia="ja-JP" w:bidi="fa-IR"/>
        </w:rPr>
      </w:pPr>
    </w:p>
    <w:p w14:paraId="543F819F" w14:textId="28A30807" w:rsidR="004C76B8" w:rsidRPr="007D68D3" w:rsidRDefault="004C76B8" w:rsidP="004C76B8">
      <w:r w:rsidRPr="007D68D3">
        <w:t xml:space="preserve">U cilju reguliranja uvjeta koji su potrebni za rad u Ustanovi, bilo je nužno preciznije formulirati uvjete za njihovo popunjavanje i utvrditi čvršće kriterije koje zaposlenici trebaju ispunjavati za početak rada i sam rad u Ustanovi. </w:t>
      </w:r>
    </w:p>
    <w:p w14:paraId="33A7F74E" w14:textId="1053D78C" w:rsidR="004C76B8" w:rsidRPr="007D68D3" w:rsidRDefault="004C76B8" w:rsidP="007D68D3">
      <w:pPr>
        <w:jc w:val="both"/>
      </w:pPr>
      <w:r w:rsidRPr="007D68D3">
        <w:tab/>
        <w:t xml:space="preserve"> Na taj način se nastoji izbjeći nesporazume kod zapošljavanja novih </w:t>
      </w:r>
      <w:r w:rsidR="0027211A" w:rsidRPr="007D68D3">
        <w:t>radnika</w:t>
      </w:r>
      <w:r w:rsidRPr="007D68D3">
        <w:t xml:space="preserve">, pogotovo kada je riječ o njihovoj prethodnoj radnoj karijeri, te dati prioritet onim kadrovima koji su se objektivno bavili </w:t>
      </w:r>
      <w:r w:rsidR="0027211A" w:rsidRPr="007D68D3">
        <w:t>strukom koja se traži. Ovakvo opredjeljenje</w:t>
      </w:r>
      <w:r w:rsidR="00087C96" w:rsidRPr="007D68D3">
        <w:t xml:space="preserve"> Ustanove jamči veću učinkovitost rada i kontinuitet u stručnom radu.</w:t>
      </w:r>
    </w:p>
    <w:p w14:paraId="4DC748D9" w14:textId="4D8C6694" w:rsidR="004C76B8" w:rsidRPr="007D68D3" w:rsidRDefault="004C76B8" w:rsidP="004C76B8">
      <w:pPr>
        <w:rPr>
          <w:rFonts w:eastAsia="Andale Sans UI" w:cs="Tahoma"/>
          <w:kern w:val="3"/>
          <w:lang w:eastAsia="ja-JP" w:bidi="fa-IR"/>
        </w:rPr>
      </w:pPr>
      <w:r w:rsidRPr="007D68D3">
        <w:tab/>
      </w:r>
    </w:p>
    <w:p w14:paraId="71427AAE" w14:textId="7B80D372" w:rsidR="004C76B8" w:rsidRPr="007D68D3" w:rsidRDefault="004C76B8" w:rsidP="004C76B8">
      <w:pPr>
        <w:rPr>
          <w:rFonts w:eastAsia="Andale Sans UI" w:cs="Tahoma"/>
          <w:kern w:val="3"/>
          <w:lang w:eastAsia="ja-JP" w:bidi="fa-IR"/>
        </w:rPr>
      </w:pPr>
      <w:r w:rsidRPr="007D68D3">
        <w:rPr>
          <w:rFonts w:eastAsia="Andale Sans UI" w:cs="Tahoma"/>
          <w:kern w:val="3"/>
          <w:lang w:eastAsia="ja-JP" w:bidi="fa-IR"/>
        </w:rPr>
        <w:tab/>
      </w:r>
    </w:p>
    <w:p w14:paraId="7ED48816" w14:textId="77777777" w:rsidR="007B7B41" w:rsidRPr="007D68D3" w:rsidRDefault="007B7B41" w:rsidP="00E65C8F">
      <w:pPr>
        <w:rPr>
          <w:rFonts w:eastAsia="Andale Sans UI" w:cs="Tahoma"/>
          <w:kern w:val="3"/>
          <w:lang w:eastAsia="ja-JP" w:bidi="fa-IR"/>
        </w:rPr>
      </w:pPr>
    </w:p>
    <w:p w14:paraId="3A759F5D" w14:textId="4A048546" w:rsidR="007B7B41" w:rsidRPr="007D68D3" w:rsidRDefault="007B7B41" w:rsidP="007B7B41">
      <w:pPr>
        <w:jc w:val="center"/>
      </w:pPr>
    </w:p>
    <w:p w14:paraId="4D6F97DD" w14:textId="77777777" w:rsidR="00B23208" w:rsidRPr="007D68D3" w:rsidRDefault="00B23208" w:rsidP="007B7B41">
      <w:pPr>
        <w:jc w:val="center"/>
      </w:pPr>
    </w:p>
    <w:sectPr w:rsidR="00B23208" w:rsidRPr="007D68D3" w:rsidSect="006A798A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689DE1" w14:textId="77777777" w:rsidR="002432A7" w:rsidRDefault="002432A7" w:rsidP="009969B6">
      <w:r>
        <w:separator/>
      </w:r>
    </w:p>
  </w:endnote>
  <w:endnote w:type="continuationSeparator" w:id="0">
    <w:p w14:paraId="77C2445F" w14:textId="77777777" w:rsidR="002432A7" w:rsidRDefault="002432A7" w:rsidP="0099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8209429"/>
      <w:docPartObj>
        <w:docPartGallery w:val="Page Numbers (Bottom of Page)"/>
        <w:docPartUnique/>
      </w:docPartObj>
    </w:sdtPr>
    <w:sdtContent>
      <w:p w14:paraId="57FE54E4" w14:textId="77777777" w:rsidR="009969B6" w:rsidRDefault="009969B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530BA297" w14:textId="77777777" w:rsidR="009969B6" w:rsidRDefault="009969B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FF0E0" w14:textId="77777777" w:rsidR="002432A7" w:rsidRDefault="002432A7" w:rsidP="009969B6">
      <w:r>
        <w:separator/>
      </w:r>
    </w:p>
  </w:footnote>
  <w:footnote w:type="continuationSeparator" w:id="0">
    <w:p w14:paraId="72267AC6" w14:textId="77777777" w:rsidR="002432A7" w:rsidRDefault="002432A7" w:rsidP="00996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5FD"/>
    <w:rsid w:val="00087C96"/>
    <w:rsid w:val="000B06D3"/>
    <w:rsid w:val="000C602E"/>
    <w:rsid w:val="000E36CE"/>
    <w:rsid w:val="000F79F2"/>
    <w:rsid w:val="0013501E"/>
    <w:rsid w:val="001576EB"/>
    <w:rsid w:val="001618F0"/>
    <w:rsid w:val="0022783D"/>
    <w:rsid w:val="002432A7"/>
    <w:rsid w:val="0027211A"/>
    <w:rsid w:val="002F0DE5"/>
    <w:rsid w:val="003057A4"/>
    <w:rsid w:val="00364BBC"/>
    <w:rsid w:val="00463C33"/>
    <w:rsid w:val="00465675"/>
    <w:rsid w:val="004C76B8"/>
    <w:rsid w:val="005242A6"/>
    <w:rsid w:val="005353F4"/>
    <w:rsid w:val="00571378"/>
    <w:rsid w:val="006609AB"/>
    <w:rsid w:val="006A38DB"/>
    <w:rsid w:val="006A798A"/>
    <w:rsid w:val="006B1701"/>
    <w:rsid w:val="007B7B41"/>
    <w:rsid w:val="007C5700"/>
    <w:rsid w:val="007D68D3"/>
    <w:rsid w:val="008329E9"/>
    <w:rsid w:val="008360D9"/>
    <w:rsid w:val="00844823"/>
    <w:rsid w:val="0085116C"/>
    <w:rsid w:val="00867C5D"/>
    <w:rsid w:val="008C1C9B"/>
    <w:rsid w:val="008F6912"/>
    <w:rsid w:val="0090271B"/>
    <w:rsid w:val="0099245C"/>
    <w:rsid w:val="009969B6"/>
    <w:rsid w:val="00A34650"/>
    <w:rsid w:val="00A421C4"/>
    <w:rsid w:val="00B02D1C"/>
    <w:rsid w:val="00B23208"/>
    <w:rsid w:val="00B87383"/>
    <w:rsid w:val="00C0722C"/>
    <w:rsid w:val="00C10116"/>
    <w:rsid w:val="00C158CD"/>
    <w:rsid w:val="00C93F1F"/>
    <w:rsid w:val="00D30410"/>
    <w:rsid w:val="00D47810"/>
    <w:rsid w:val="00DE4987"/>
    <w:rsid w:val="00E2338B"/>
    <w:rsid w:val="00E65C8F"/>
    <w:rsid w:val="00EC0946"/>
    <w:rsid w:val="00EF4D4C"/>
    <w:rsid w:val="00F250D6"/>
    <w:rsid w:val="00FA6FC0"/>
    <w:rsid w:val="00FB1BFA"/>
    <w:rsid w:val="00FD5890"/>
    <w:rsid w:val="00FF6DF3"/>
    <w:rsid w:val="00FF7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ED35C"/>
  <w15:chartTrackingRefBased/>
  <w15:docId w15:val="{6425A7BE-1ED6-4C18-8C3E-AF400264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FF75FD"/>
    <w:pPr>
      <w:keepNext/>
      <w:jc w:val="center"/>
      <w:outlineLvl w:val="0"/>
    </w:pPr>
    <w:rPr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F75F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D4781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47810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4781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4781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4781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78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7810"/>
    <w:rPr>
      <w:rFonts w:ascii="Segoe UI" w:eastAsia="Times New Roman" w:hAnsi="Segoe UI" w:cs="Segoe UI"/>
      <w:sz w:val="18"/>
      <w:szCs w:val="18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9969B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969B6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9969B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969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896AB-6AC1-4A9D-AE5D-6FD7E257E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Branka Pivalica</cp:lastModifiedBy>
  <cp:revision>5</cp:revision>
  <cp:lastPrinted>2025-09-25T15:16:00Z</cp:lastPrinted>
  <dcterms:created xsi:type="dcterms:W3CDTF">2025-09-18T11:55:00Z</dcterms:created>
  <dcterms:modified xsi:type="dcterms:W3CDTF">2025-09-25T15:18:00Z</dcterms:modified>
</cp:coreProperties>
</file>